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отдел</w:t>
      </w: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__________ Козырева И.Б.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10 февраля 2016 г.</w:t>
      </w:r>
    </w:p>
    <w:p w:rsidR="00C11849" w:rsidRDefault="00C11849">
      <w:pPr>
        <w:pStyle w:val="normal"/>
        <w:spacing w:line="360" w:lineRule="auto"/>
      </w:pPr>
    </w:p>
    <w:p w:rsidR="00C11849" w:rsidRDefault="00C11849">
      <w:pPr>
        <w:pStyle w:val="normal"/>
        <w:spacing w:line="360" w:lineRule="auto"/>
        <w:jc w:val="center"/>
      </w:pPr>
    </w:p>
    <w:p w:rsidR="00AA40ED" w:rsidRDefault="00500BA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«Продавец непродовольственных товаров»</w:t>
      </w:r>
    </w:p>
    <w:p w:rsidR="00C11849" w:rsidRDefault="00AA40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C11849" w:rsidRDefault="00C11849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Екатеринбург 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C11849" w:rsidRDefault="00AA40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профессиональной переподготовки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«Продавец непродовольственных товаров» разработана на основе Федерального государственного образовательного стандарта среднего профессионального образования по профессии 38.01.02 Продавец, контролер-кассир.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Учебный отдел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Козырева Ирина Борисовна.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рекомендована к использованию по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рабочей специальности «Продавец продовольственных и непродовольственных товаров» для лиц, имеющих (или получающих) среднее или высшее профессиональное образование.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Нормативно-правовая основа разработки образовательной программы  дополнительного профессионального образования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(профессиональная переподготовка)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программы, требования к выпускникам.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по программе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ОП.01 “Основы деловой культуры”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ОП.02 “Организация и технология розничной торговли”.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ОП.03 “Санитария и гигиена”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“Товароведение непродовольственных товаров”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785FA8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 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“Работа на контрольно-кассовой технике и расчеты с покупателями”.</w:t>
      </w:r>
    </w:p>
    <w:p w:rsidR="00744AE6" w:rsidRDefault="00744AE6" w:rsidP="00744AE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Календарный план занятий.</w:t>
      </w:r>
    </w:p>
    <w:p w:rsidR="00486706" w:rsidRDefault="00744AE6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7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706"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486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744AE6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. Формы аттестации и критерии оценивания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FA8" w:rsidRDefault="00744AE6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 xml:space="preserve"> Оценочный материал.</w:t>
      </w:r>
    </w:p>
    <w:p w:rsidR="00785FA8" w:rsidRDefault="00744AE6" w:rsidP="00785FA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программы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744AE6" w:rsidP="00785FA8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hAnsi="Times New Roman" w:cs="Times New Roman"/>
          <w:sz w:val="28"/>
          <w:szCs w:val="28"/>
        </w:rPr>
        <w:t xml:space="preserve"> Требования к минимальному материально-техническому обеспечению.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1.1. Нормативно-правовая основа разработки образовательной программы  дополнительной профессионального образования </w:t>
      </w:r>
      <w:r w:rsidR="00AA40ED" w:rsidRPr="00AA40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следующие термины и их сокращения: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виды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(профессиональный) цикл </w:t>
      </w:r>
      <w:r>
        <w:rPr>
          <w:rFonts w:ascii="Times New Roman" w:eastAsia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профессиональный модуль.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профессиональная компетенция.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spacing w:after="0" w:line="360" w:lineRule="auto"/>
        <w:ind w:left="35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предназначена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лиц, имеющих (или получающих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C11849" w:rsidRPr="004309F4" w:rsidRDefault="00500BA3" w:rsidP="004309F4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профессион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альной деятельности выпускников: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организационно-технологический процесс обслуживания покупателей,  продажа товаров 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продовольственного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промышленного назначения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, создания</w:t>
      </w:r>
      <w:r w:rsidRPr="004309F4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ассортимента в организациях оптовой и розничной торговли различных  форм собственности.</w:t>
      </w:r>
    </w:p>
    <w:p w:rsidR="00C11849" w:rsidRDefault="00500BA3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товарно-сопроводительные документы, товарно-технологическое оборудование;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холодильное и контрольно-кассовое</w:t>
      </w:r>
      <w:r w:rsidR="00C82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ассортимент товаров, технологические процессы.</w:t>
      </w:r>
    </w:p>
    <w:p w:rsidR="00C11849" w:rsidRDefault="00500BA3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 профессии 38.01.02 Продавец, контролер-кассир готовится к следующим видам деятельности: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Продажа непродовольственных товаров.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Продажа продовольственных товаров.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 контрольно-кассовой технике и расчеты с покупателями.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numPr>
          <w:ilvl w:val="1"/>
          <w:numId w:val="4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>ние компетенций, необходимых для профессиональной деятельности, повышение профессионального уровня</w:t>
      </w:r>
      <w:r w:rsidR="00C82D54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line="360" w:lineRule="auto"/>
        <w:ind w:left="1077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Нормативный срок освоения программы</w:t>
      </w:r>
      <w:r w:rsidR="008D211C">
        <w:rPr>
          <w:rFonts w:ascii="Times New Roman" w:eastAsia="Times New Roman" w:hAnsi="Times New Roman" w:cs="Times New Roman"/>
          <w:sz w:val="28"/>
          <w:szCs w:val="28"/>
        </w:rPr>
        <w:t>: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часа. </w:t>
      </w:r>
    </w:p>
    <w:p w:rsidR="00C11849" w:rsidRDefault="00D43BAD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освоения программы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="00500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numPr>
          <w:ilvl w:val="0"/>
          <w:numId w:val="4"/>
        </w:numPr>
        <w:spacing w:after="0" w:line="360" w:lineRule="auto"/>
        <w:ind w:hanging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:rsidR="00C11849" w:rsidRDefault="00500BA3">
      <w:pPr>
        <w:pStyle w:val="normal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Продажа непродовольственных товаров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1.1. Проверить качество, комплектность, количественные характеристики непродовольственных товаров.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C11849" w:rsidRDefault="00500BA3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товарно-материальных ценностей.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2.1. Осуществлять приемку товаров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наличием необходимых сопроводительных документов на поступающие товары.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2.3.  Обслуживать покупателей, консультировать их 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2.4. Соблюдать условия хранения, сроки годности, сроки хранения товаров, сроки </w:t>
      </w:r>
      <w:r w:rsidR="00D43BAD">
        <w:rPr>
          <w:rFonts w:ascii="Times New Roman" w:eastAsia="Times New Roman" w:hAnsi="Times New Roman" w:cs="Times New Roman"/>
          <w:sz w:val="28"/>
          <w:szCs w:val="28"/>
        </w:rPr>
        <w:t>реализации продаваемых товаров</w:t>
      </w:r>
      <w:proofErr w:type="gramStart"/>
      <w:r w:rsidR="00D43B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2.5. Осуществлять эксплуатацию торгово-технологического оборудования.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 2.6. Осуществлять контроль сохранности товарно-материальных ценностей.</w:t>
      </w:r>
    </w:p>
    <w:p w:rsidR="00C11849" w:rsidRDefault="00500BA3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2.7. Изучать спрос покупателей.</w:t>
      </w:r>
    </w:p>
    <w:p w:rsidR="00C11849" w:rsidRDefault="00500BA3">
      <w:pPr>
        <w:pStyle w:val="normal"/>
        <w:spacing w:line="360" w:lineRule="auto"/>
        <w:ind w:left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3.Работа на контрольно-кассовой технике и расчеты с покупателями.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 3.2. Проверять платежеспособность государственных денежных знаков.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3.3. Проверять качество и количество продаваемых  товаров, качество упаковки, наличие маркировки, правильность цен на товары и услуги.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3.4. Оформлять документы по кассовым операциям.</w:t>
      </w:r>
    </w:p>
    <w:p w:rsidR="00C11849" w:rsidRDefault="00500BA3">
      <w:pPr>
        <w:pStyle w:val="normal"/>
        <w:spacing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3.5. Осуществлять контроль сохранности товарно-материальных ценностей.</w:t>
      </w:r>
    </w:p>
    <w:p w:rsidR="00C11849" w:rsidRDefault="00C11849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11849" w:rsidRDefault="00C11849">
      <w:pPr>
        <w:pStyle w:val="normal"/>
        <w:spacing w:line="360" w:lineRule="auto"/>
        <w:ind w:left="644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Учебно-тематический план по дополнительной профессиональной программе </w:t>
      </w:r>
      <w:r w:rsidR="00AA40ED" w:rsidRPr="00AA40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AA4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D54">
        <w:rPr>
          <w:rFonts w:ascii="Times New Roman" w:eastAsia="Times New Roman" w:hAnsi="Times New Roman" w:cs="Times New Roman"/>
          <w:b/>
          <w:sz w:val="28"/>
          <w:szCs w:val="28"/>
        </w:rPr>
        <w:t>по профессии “Продавец 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продовольственных товаров”</w:t>
      </w:r>
    </w:p>
    <w:tbl>
      <w:tblPr>
        <w:tblStyle w:val="a5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2580"/>
        <w:gridCol w:w="795"/>
        <w:gridCol w:w="930"/>
        <w:gridCol w:w="1065"/>
        <w:gridCol w:w="1095"/>
        <w:gridCol w:w="1695"/>
      </w:tblGrid>
      <w:tr w:rsidR="00C11849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8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C11849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</w:p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обучение</w:t>
            </w: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деловой культуры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30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3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150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110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78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ККТ и расчеты с покупателями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(зачет)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252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16</w:t>
            </w:r>
            <w:r w:rsidR="00D43BAD"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57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27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</w:tbl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center"/>
      </w:pPr>
    </w:p>
    <w:p w:rsidR="00400DDD" w:rsidRDefault="00400DDD">
      <w:pPr>
        <w:pStyle w:val="normal"/>
        <w:spacing w:line="360" w:lineRule="auto"/>
        <w:jc w:val="center"/>
      </w:pPr>
    </w:p>
    <w:p w:rsidR="00C82D54" w:rsidRDefault="00C82D54">
      <w:pPr>
        <w:pStyle w:val="normal"/>
        <w:spacing w:line="360" w:lineRule="auto"/>
        <w:jc w:val="center"/>
      </w:pPr>
    </w:p>
    <w:p w:rsidR="00C11849" w:rsidRDefault="00C82D5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ОП.01 “Основы деловой культуры”</w:t>
      </w:r>
    </w:p>
    <w:tbl>
      <w:tblPr>
        <w:tblStyle w:val="a6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196"/>
        <w:gridCol w:w="2829"/>
      </w:tblGrid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1.1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психологии, история развития психологии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этики, значение этики на современном этапе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конфликтов, их классификация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лекции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конфликтных ситуаций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 практическая работа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обслуживания покупателей разных возрастных групп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ч. лекции, </w:t>
            </w:r>
          </w:p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 практическая работа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стресса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8ч. самостоятельное изучение</w:t>
            </w:r>
          </w:p>
        </w:tc>
      </w:tr>
      <w:tr w:rsidR="008D211C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11C" w:rsidRDefault="008D211C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ч.</w:t>
            </w:r>
          </w:p>
        </w:tc>
      </w:tr>
      <w:tr w:rsidR="008D211C" w:rsidTr="008D2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20" w:type="dxa"/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5196" w:type="dxa"/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829" w:type="dxa"/>
          </w:tcPr>
          <w:p w:rsidR="008D211C" w:rsidRDefault="008D211C" w:rsidP="009A601F">
            <w:pPr>
              <w:pStyle w:val="normal"/>
              <w:widowControl w:val="0"/>
              <w:spacing w:after="0" w:line="360" w:lineRule="auto"/>
            </w:pPr>
          </w:p>
        </w:tc>
      </w:tr>
    </w:tbl>
    <w:p w:rsidR="00C11849" w:rsidRDefault="00C11849">
      <w:pPr>
        <w:pStyle w:val="normal"/>
        <w:spacing w:line="360" w:lineRule="auto"/>
        <w:jc w:val="both"/>
      </w:pPr>
    </w:p>
    <w:p w:rsidR="00C11849" w:rsidRDefault="00500BA3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D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44133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на основе полученных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в области психологии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</w:t>
      </w:r>
      <w:r w:rsidR="00E44133">
        <w:rPr>
          <w:rFonts w:ascii="Times New Roman" w:eastAsia="Times New Roman" w:hAnsi="Times New Roman" w:cs="Times New Roman"/>
          <w:sz w:val="28"/>
          <w:szCs w:val="28"/>
        </w:rPr>
        <w:t>машнего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и обсуждения результатов.</w:t>
      </w:r>
    </w:p>
    <w:p w:rsidR="002A1BF8" w:rsidRDefault="00D43BA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работ: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BA3" w:rsidRPr="002A1BF8"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="00E44133" w:rsidRPr="002A1BF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00BA3" w:rsidRPr="002A1B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Дать классификацию предложенному конфликту, объяснить причину его возник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новения - </w:t>
      </w:r>
      <w:r w:rsidR="00AC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B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 w:rsidR="002A1BF8">
        <w:rPr>
          <w:rFonts w:ascii="Times New Roman" w:eastAsia="Times New Roman" w:hAnsi="Times New Roman" w:cs="Times New Roman"/>
          <w:sz w:val="28"/>
          <w:szCs w:val="28"/>
        </w:rPr>
        <w:t>Составить алгоритм о</w:t>
      </w:r>
      <w:r>
        <w:rPr>
          <w:rFonts w:ascii="Times New Roman" w:eastAsia="Times New Roman" w:hAnsi="Times New Roman" w:cs="Times New Roman"/>
          <w:sz w:val="28"/>
          <w:szCs w:val="28"/>
        </w:rPr>
        <w:t>бслуживания детей до 12 лет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B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A1BF8" w:rsidRPr="002A1BF8" w:rsidRDefault="002A1BF8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самостоятельного изучения</w:t>
      </w:r>
      <w:r w:rsidR="00AC0AD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1.6. </w:t>
      </w:r>
      <w:r>
        <w:rPr>
          <w:rFonts w:ascii="Times New Roman" w:eastAsia="Times New Roman" w:hAnsi="Times New Roman" w:cs="Times New Roman"/>
          <w:sz w:val="28"/>
          <w:szCs w:val="28"/>
        </w:rPr>
        <w:t>Дать анализ тексту «Снятие стресс</w:t>
      </w:r>
      <w:r w:rsidR="00D43BAD">
        <w:rPr>
          <w:rFonts w:ascii="Times New Roman" w:eastAsia="Times New Roman" w:hAnsi="Times New Roman" w:cs="Times New Roman"/>
          <w:sz w:val="28"/>
          <w:szCs w:val="28"/>
        </w:rPr>
        <w:t xml:space="preserve">а», внести свои предложения –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ОП.02 “Организация и технология розничной торговли”</w:t>
      </w:r>
    </w:p>
    <w:p w:rsidR="00C11849" w:rsidRDefault="00C11849">
      <w:pPr>
        <w:pStyle w:val="normal"/>
        <w:spacing w:line="360" w:lineRule="auto"/>
        <w:jc w:val="center"/>
      </w:pPr>
    </w:p>
    <w:tbl>
      <w:tblPr>
        <w:tblStyle w:val="a7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розничной торговли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C0ADC">
              <w:rPr>
                <w:rFonts w:ascii="Times New Roman" w:eastAsia="Times New Roman" w:hAnsi="Times New Roman" w:cs="Times New Roman"/>
                <w:sz w:val="24"/>
                <w:szCs w:val="24"/>
              </w:rPr>
              <w:t>3 ч. самостоятельная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торговая сеть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D43BA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обслуживания покупателей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D43BA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 в торговле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лекции, </w:t>
            </w:r>
            <w:r w:rsidR="00D43B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практическая  работа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услуги в магазине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торгово-технологического процесса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D43BA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практическое занятие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AC0ADC" w:rsidRDefault="00AC0ADC">
            <w:pPr>
              <w:pStyle w:val="normal"/>
              <w:widowControl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торговли 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 групп товаров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1.8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 w:rsidP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«Закона о защите прав потребителей»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 практическая 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C11849" w:rsidRDefault="00C11849">
      <w:pPr>
        <w:pStyle w:val="normal"/>
        <w:spacing w:line="360" w:lineRule="auto"/>
        <w:jc w:val="center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знаний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 xml:space="preserve">и компетенций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работы розничной торговой сети, основам маркетинговой деятельности, технологии приемки, хранения товаров, нормативной документации по защите прав потребителей.</w:t>
      </w:r>
    </w:p>
    <w:p w:rsidR="008C3B7D" w:rsidRDefault="00500BA3" w:rsidP="008C3B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  <w:r w:rsidR="008C3B7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1.4.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>Составить план маркетинговых мероприятий в магазине «</w:t>
      </w:r>
      <w:proofErr w:type="spellStart"/>
      <w:r w:rsidR="008C3B7D">
        <w:rPr>
          <w:rFonts w:ascii="Times New Roman" w:eastAsia="Times New Roman" w:hAnsi="Times New Roman" w:cs="Times New Roman"/>
          <w:sz w:val="28"/>
          <w:szCs w:val="28"/>
        </w:rPr>
        <w:t>Хозтовары</w:t>
      </w:r>
      <w:proofErr w:type="spellEnd"/>
      <w:r w:rsidR="008C3B7D">
        <w:rPr>
          <w:rFonts w:ascii="Times New Roman" w:eastAsia="Times New Roman" w:hAnsi="Times New Roman" w:cs="Times New Roman"/>
          <w:sz w:val="28"/>
          <w:szCs w:val="28"/>
        </w:rPr>
        <w:t xml:space="preserve">» - 4ч. </w:t>
      </w:r>
      <w:r w:rsidR="008C3B7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1.8. </w:t>
      </w:r>
      <w:r w:rsidR="008C3B7D">
        <w:rPr>
          <w:rFonts w:ascii="Times New Roman" w:eastAsia="Times New Roman" w:hAnsi="Times New Roman" w:cs="Times New Roman"/>
          <w:sz w:val="28"/>
          <w:szCs w:val="28"/>
        </w:rPr>
        <w:t>Сделать выписку о правилах обмена товара, руководствуясь “Законом о защите прав потребителей”.</w:t>
      </w:r>
    </w:p>
    <w:p w:rsidR="00C11849" w:rsidRDefault="008C3B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самостоятельного изучения: Тема 1.1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Разработка этапов торгового обслуживания в магазине самообслуживания.</w:t>
      </w: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ОП.03 “Санитария и гигиена”</w:t>
      </w:r>
    </w:p>
    <w:tbl>
      <w:tblPr>
        <w:tblStyle w:val="a8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личной гигиене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8C3B7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слушатель должен уметь:</w:t>
      </w:r>
    </w:p>
    <w:p w:rsidR="00C11849" w:rsidRDefault="00500BA3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санитарные правила для организации торговли;</w:t>
      </w:r>
    </w:p>
    <w:p w:rsidR="00C11849" w:rsidRDefault="00500BA3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личные требования к гигиене.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Слушатель должен знать:</w:t>
      </w:r>
    </w:p>
    <w:p w:rsidR="00C11849" w:rsidRDefault="00500BA3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нормативно-правовую базу;</w:t>
      </w:r>
    </w:p>
    <w:p w:rsidR="00C11849" w:rsidRDefault="00500BA3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личной гигиене.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профессионального модуля “Товароведение непродовольственных товаров”</w:t>
      </w:r>
    </w:p>
    <w:tbl>
      <w:tblPr>
        <w:tblStyle w:val="a9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220"/>
        <w:gridCol w:w="27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товароведение непродовольственных товаров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D43BA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Текстильные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8ч. практическая работа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Швейные и трикотажные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Обувные товары, культурно-бытовые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D43BA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лекции, 8ч. практическая работа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Пушно-меховые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43BAD" w:rsidP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8ч. лекции, 1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ч. самостоятельная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Парфюмерно-косметические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D43BAD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самостоятельное изучение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D54F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C1184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самостоятельное 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1.8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Посудо-хозяйственные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8ч. лекции, 8ч. практическая работа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1.9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Культурно-бытовые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 w:rsidP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  <w:p w:rsidR="00D54FE9" w:rsidRDefault="00D54FE9" w:rsidP="00D54FE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самостоятельное изучение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D54FE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FE9" w:rsidRDefault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D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D54FE9">
        <w:rPr>
          <w:rFonts w:ascii="Times New Roman" w:eastAsia="Times New Roman" w:hAnsi="Times New Roman" w:cs="Times New Roman"/>
          <w:sz w:val="28"/>
          <w:szCs w:val="28"/>
        </w:rPr>
        <w:t xml:space="preserve">знаний и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компетенций по вопросам ассортимента непродовольственных товаров, определение их потребительских свойств, требования к качеству различных групп товаров.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C11849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="00D54FE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Определе</w:t>
      </w:r>
      <w:r w:rsidR="00D43BAD">
        <w:rPr>
          <w:rFonts w:ascii="Times New Roman" w:eastAsia="Times New Roman" w:hAnsi="Times New Roman" w:cs="Times New Roman"/>
          <w:sz w:val="28"/>
          <w:szCs w:val="28"/>
        </w:rPr>
        <w:t>ние сортности кожаной обуви</w:t>
      </w:r>
      <w:proofErr w:type="gramStart"/>
      <w:r w:rsidR="00D43BA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1.8.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торговой характеристики стеклянной и</w:t>
      </w:r>
      <w:r w:rsidR="00D43BAD">
        <w:rPr>
          <w:rFonts w:ascii="Times New Roman" w:eastAsia="Times New Roman" w:hAnsi="Times New Roman" w:cs="Times New Roman"/>
          <w:sz w:val="28"/>
          <w:szCs w:val="28"/>
        </w:rPr>
        <w:t xml:space="preserve"> керамической посуды</w:t>
      </w:r>
      <w:proofErr w:type="gramStart"/>
      <w:r w:rsidR="00D4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A601F" w:rsidRDefault="009A601F" w:rsidP="009A601F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самостоятельного изучения:</w:t>
      </w:r>
    </w:p>
    <w:p w:rsidR="00C11849" w:rsidRDefault="00D54FE9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1.6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Сгруппировать предложенный ассортимент парфюмерно-косметических товаров</w:t>
      </w:r>
      <w:r w:rsidR="00D43BAD">
        <w:rPr>
          <w:rFonts w:ascii="Times New Roman" w:eastAsia="Times New Roman" w:hAnsi="Times New Roman" w:cs="Times New Roman"/>
          <w:sz w:val="28"/>
          <w:szCs w:val="28"/>
        </w:rPr>
        <w:t xml:space="preserve"> по признакам классификации</w:t>
      </w:r>
      <w:proofErr w:type="gramStart"/>
      <w:r w:rsidR="00D4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1849" w:rsidRDefault="009A601F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1.7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Изучить предложенный текст “Ассортимент строительных товаров”. Ответить на вопросы.</w:t>
      </w:r>
    </w:p>
    <w:p w:rsidR="00B776E8" w:rsidRDefault="00B776E8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49" w:rsidRDefault="00B776E8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“Работа на контрольно-кассовой технике и расчеты с покупателями”</w:t>
      </w: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“Об обязательном применении ККТ при наличных расчетах с населением”.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Штрафные санкции за неприменение ККТ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эксплуатации ККТ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регистрации ККТ в налоговой инспекции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контролера-кассира при расчетах с покупателями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о материальной ответственности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ККМ “ЭКР”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практическая работа 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1.8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ККМ “АМС-100”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практическая работа 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1.9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сканером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6ч. практическая работа 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1.10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Pr="009A601F" w:rsidRDefault="009A601F" w:rsidP="009A601F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“Акта о возврате денежных сумм покупателям. Справки кассира.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“Журнала </w:t>
            </w:r>
            <w:proofErr w:type="spellStart"/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кассира-операциониста</w:t>
            </w:r>
            <w:proofErr w:type="spellEnd"/>
            <w:r w:rsidRPr="009A601F">
              <w:rPr>
                <w:rFonts w:ascii="Times New Roman" w:eastAsia="Times New Roman" w:hAnsi="Times New Roman" w:cs="Times New Roman"/>
                <w:sz w:val="24"/>
                <w:szCs w:val="24"/>
              </w:rPr>
              <w:t>”. Сдача выручки в конце дня.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практическая работа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использованием пластиковых карт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самостоятельная работа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денежных знаков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самостоятельная работа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40ч.</w:t>
            </w:r>
          </w:p>
        </w:tc>
      </w:tr>
    </w:tbl>
    <w:p w:rsidR="009A601F" w:rsidRDefault="009A601F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модуля: </w:t>
      </w:r>
      <w:r w:rsidR="00400DD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9A601F">
        <w:rPr>
          <w:rFonts w:ascii="Times New Roman" w:eastAsia="Times New Roman" w:hAnsi="Times New Roman" w:cs="Times New Roman"/>
          <w:sz w:val="28"/>
          <w:szCs w:val="28"/>
        </w:rPr>
        <w:t xml:space="preserve">знаний и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компетенций при заполнении документов и работе на разных типах контрольно-кассовой техники.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C11849" w:rsidRDefault="009A601F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1.7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Обслуживание и работа на ККМ «ЭКР» - 6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1.8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Обслуживание и работа на ККМ «АСМ» - 6ч.</w:t>
      </w:r>
    </w:p>
    <w:p w:rsid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1.9. </w:t>
      </w:r>
      <w:r>
        <w:rPr>
          <w:rFonts w:ascii="Times New Roman" w:eastAsia="Times New Roman" w:hAnsi="Times New Roman" w:cs="Times New Roman"/>
          <w:sz w:val="28"/>
          <w:szCs w:val="28"/>
        </w:rPr>
        <w:t>Работа со сканером по штрих-коду – 6ч.</w:t>
      </w:r>
    </w:p>
    <w:p w:rsidR="009A601F" w:rsidRPr="009A601F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1.10.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Заполнение журнала кассира – 4ч.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самостоятельного изучения:</w:t>
      </w:r>
    </w:p>
    <w:p w:rsidR="00C11849" w:rsidRDefault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1.11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Конспект по использованию пластиковых карт.</w:t>
      </w:r>
    </w:p>
    <w:p w:rsidR="00152F5E" w:rsidRDefault="009A601F" w:rsidP="009A601F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1.12. </w:t>
      </w:r>
      <w:r>
        <w:rPr>
          <w:rFonts w:ascii="Times New Roman" w:eastAsia="Times New Roman" w:hAnsi="Times New Roman" w:cs="Times New Roman"/>
          <w:sz w:val="28"/>
          <w:szCs w:val="28"/>
        </w:rPr>
        <w:t>Сформулировать признаки фальшивых банкнот.</w:t>
      </w:r>
    </w:p>
    <w:p w:rsidR="00C11849" w:rsidRDefault="00152F5E" w:rsidP="007917EA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1849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 контроль полученных знаний осуществляется путем обсуждения проблемных тем модуля, консультаций и проверки домашнего задания</w:t>
      </w:r>
      <w:r w:rsidR="009A601F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промежуточного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 Итоговый контроль - в виде итогового тестирования (зачет-незачет).</w:t>
      </w:r>
    </w:p>
    <w:p w:rsidR="00F10F9D" w:rsidRDefault="00F10F9D" w:rsidP="00F10F9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b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F9D" w:rsidRPr="00D279ED" w:rsidTr="00E5009A">
        <w:tc>
          <w:tcPr>
            <w:tcW w:w="1099" w:type="dxa"/>
            <w:vMerge w:val="restart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F10F9D" w:rsidRPr="00D279ED" w:rsidTr="00E5009A">
        <w:tc>
          <w:tcPr>
            <w:tcW w:w="1099" w:type="dxa"/>
            <w:vMerge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12:30-16:30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10F9D" w:rsidRPr="00D279ED" w:rsidTr="00E5009A">
        <w:tc>
          <w:tcPr>
            <w:tcW w:w="1099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F10F9D" w:rsidRPr="00D279ED" w:rsidRDefault="00F10F9D" w:rsidP="00E5009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34E0" w:rsidRDefault="000F34E0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4E0" w:rsidRDefault="00F10F9D" w:rsidP="00486706">
      <w:pPr>
        <w:pStyle w:val="normal"/>
        <w:spacing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34E0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0F34E0" w:rsidRPr="000F34E0" w:rsidRDefault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обучение: наличие высшего профессионального образования, опыт деятельности в соответствующей профессиональной сфере.</w:t>
      </w:r>
    </w:p>
    <w:p w:rsidR="00C11849" w:rsidRDefault="00F10F9D" w:rsidP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  <w:r w:rsidR="000F34E0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критерии оценивания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E08D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входное и выходное тестирование, завершается итоговой аттестацией слушателей. По результатам итоговой аттестации слушателям выдается </w:t>
      </w:r>
      <w:r w:rsidR="00624521">
        <w:rPr>
          <w:rFonts w:ascii="Times New Roman" w:eastAsia="Times New Roman" w:hAnsi="Times New Roman" w:cs="Times New Roman"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E08D0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считается освоенной, если успешно пройдена итоговая аттестация в виде зачета.</w:t>
      </w:r>
    </w:p>
    <w:p w:rsidR="00C11849" w:rsidRDefault="00F10F9D" w:rsidP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Оценочный материал:</w:t>
      </w:r>
    </w:p>
    <w:p w:rsidR="00C11849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для конт</w:t>
      </w:r>
      <w:r w:rsidR="006071C9">
        <w:rPr>
          <w:rFonts w:ascii="Times New Roman" w:eastAsia="Times New Roman" w:hAnsi="Times New Roman" w:cs="Times New Roman"/>
          <w:sz w:val="28"/>
          <w:szCs w:val="28"/>
        </w:rPr>
        <w:t xml:space="preserve">роля знаний. </w:t>
      </w:r>
    </w:p>
    <w:p w:rsidR="00152F5E" w:rsidRDefault="00152F5E" w:rsidP="00152F5E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для проверки знаний</w:t>
      </w:r>
    </w:p>
    <w:p w:rsidR="00152F5E" w:rsidRDefault="00152F5E" w:rsidP="00152F5E">
      <w:pPr>
        <w:pStyle w:val="normal"/>
        <w:numPr>
          <w:ilvl w:val="0"/>
          <w:numId w:val="7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Эргономические свойства товаров это:</w:t>
      </w:r>
    </w:p>
    <w:p w:rsidR="00426FD5" w:rsidRDefault="00426FD5" w:rsidP="00426FD5">
      <w:pPr>
        <w:pStyle w:val="normal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красивый цвет</w:t>
      </w:r>
    </w:p>
    <w:p w:rsidR="00426FD5" w:rsidRDefault="00426FD5" w:rsidP="00426FD5">
      <w:pPr>
        <w:pStyle w:val="normal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удобство пользования</w:t>
      </w:r>
    </w:p>
    <w:p w:rsidR="00426FD5" w:rsidRDefault="00426FD5" w:rsidP="00426FD5">
      <w:pPr>
        <w:pStyle w:val="normal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долговечность</w:t>
      </w:r>
    </w:p>
    <w:p w:rsidR="00486706" w:rsidRDefault="00486706" w:rsidP="00152F5E">
      <w:pPr>
        <w:pStyle w:val="normal"/>
        <w:spacing w:line="240" w:lineRule="auto"/>
        <w:ind w:firstLine="1134"/>
        <w:jc w:val="both"/>
      </w:pPr>
    </w:p>
    <w:p w:rsidR="00152F5E" w:rsidRDefault="00152F5E" w:rsidP="00152F5E">
      <w:pPr>
        <w:pStyle w:val="normal"/>
        <w:spacing w:line="24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Документ,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данный товар соответствует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ГОСТу</w:t>
      </w:r>
      <w:proofErr w:type="spellEnd"/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товарный отчет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ценность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сертификат соответствия</w:t>
      </w:r>
    </w:p>
    <w:p w:rsidR="00152F5E" w:rsidRDefault="00152F5E" w:rsidP="00152F5E">
      <w:pPr>
        <w:pStyle w:val="normal"/>
        <w:spacing w:line="24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Положительными свойствами лавсана являются: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гигроскопичность 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упругость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потопроводность</w:t>
      </w:r>
      <w:proofErr w:type="spellEnd"/>
    </w:p>
    <w:p w:rsidR="00152F5E" w:rsidRDefault="00152F5E" w:rsidP="00152F5E">
      <w:pPr>
        <w:pStyle w:val="normal"/>
        <w:spacing w:line="24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Натуральные кожи хромового дубления имеют в срезе цвет: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бирюзовый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любой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Третья цифра в маркировке мужского костюма: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обхват груди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обхват бедер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обхват талии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Одеколон отличается от духов: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внешним видом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наличием в составе воды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ценой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 Фарфоровые изделия второго сорта имеют маркировку: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красную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зеленую</w:t>
      </w:r>
    </w:p>
    <w:p w:rsidR="00486706" w:rsidRDefault="00152F5E" w:rsidP="007B3AC8">
      <w:pPr>
        <w:pStyle w:val="normal"/>
        <w:spacing w:line="240" w:lineRule="auto"/>
        <w:ind w:left="-5" w:firstLine="1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черную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 Товарный отчет составляет: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бухгалтер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зав. магазином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материально ответственное лицо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 Нужно ли проводить инвентаризацию, если увольняется один из членов бригады?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обязательно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Б. не нужно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на усмотрение руководителя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10. Что не относят к кровельным материалам: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швеллер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рубероид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7B3AC8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ифер</w:t>
      </w:r>
    </w:p>
    <w:p w:rsidR="007B3AC8" w:rsidRDefault="007B3AC8" w:rsidP="00152F5E">
      <w:pPr>
        <w:pStyle w:val="normal"/>
        <w:spacing w:line="240" w:lineRule="auto"/>
        <w:ind w:left="-5" w:firstLine="1140"/>
        <w:jc w:val="both"/>
      </w:pPr>
    </w:p>
    <w:p w:rsidR="00394454" w:rsidRDefault="00394454" w:rsidP="00394454">
      <w:pPr>
        <w:pStyle w:val="normal"/>
        <w:spacing w:line="360" w:lineRule="auto"/>
        <w:ind w:firstLine="42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тестирование по модулю “Работа на контрольно-кассовой технике и расчеты с покупателями”</w:t>
      </w:r>
    </w:p>
    <w:p w:rsidR="00394454" w:rsidRDefault="00394454" w:rsidP="00394454">
      <w:pPr>
        <w:pStyle w:val="normal"/>
        <w:numPr>
          <w:ilvl w:val="0"/>
          <w:numId w:val="1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ли хранить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личные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деньге в кассе:</w:t>
      </w:r>
    </w:p>
    <w:p w:rsidR="00394454" w:rsidRDefault="00394454" w:rsidP="0039445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А, Нет, нельзя;</w:t>
      </w:r>
    </w:p>
    <w:p w:rsidR="00394454" w:rsidRDefault="00394454" w:rsidP="0039445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Можно, известив руководителя.</w:t>
      </w:r>
    </w:p>
    <w:p w:rsidR="00394454" w:rsidRDefault="00394454" w:rsidP="0039445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известив старшего кассира.</w:t>
      </w:r>
    </w:p>
    <w:p w:rsidR="00394454" w:rsidRDefault="00394454" w:rsidP="00394454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 всегда.</w:t>
      </w:r>
    </w:p>
    <w:p w:rsidR="00394454" w:rsidRDefault="00394454" w:rsidP="0039445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Кто имеет доступ 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памяти: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Руководитель;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Старший кассир;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Мастер из центра тех. обслуживания;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Налоговый инспектор.</w:t>
      </w:r>
    </w:p>
    <w:p w:rsidR="00394454" w:rsidRDefault="00394454" w:rsidP="0039445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Можно ли по штрих-коду определить изготовителя: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Нет, нельзя;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 определить;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но в исключительных случаях;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Нет верного ответа.</w:t>
      </w:r>
    </w:p>
    <w:p w:rsidR="00394454" w:rsidRDefault="00394454" w:rsidP="0039445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После того, как ККМ была исключена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можно ли ее использовать: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но не более 7 лет со дня выпуска;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Можно, но не более 5 лет.</w:t>
      </w:r>
    </w:p>
    <w:p w:rsidR="00394454" w:rsidRDefault="00394454" w:rsidP="0039445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Сколько раз в день кассир может снять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 отчет: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Только один раз утром;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Только один раз вечером;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Несколько раз в день;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 имеет значения;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Д. Нет верного ответа.</w:t>
      </w:r>
    </w:p>
    <w:p w:rsidR="00394454" w:rsidRDefault="00394454" w:rsidP="0039445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Штраф за нарушения ведения кассовых операций составляет с организации: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От 30 000 до 40 000 руб.;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От 10 000 до 20 000 руб.;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100 000 руб.;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10 000 руб.</w:t>
      </w:r>
    </w:p>
    <w:p w:rsidR="00394454" w:rsidRDefault="00394454" w:rsidP="0039445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 каких случаях недостачу денег в кассе следует оформить актом: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Если недостача более 5 руб.;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Если недостача более 10 руб.;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Всегда оформлять актом;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Г. Более 100 руб.</w:t>
      </w:r>
    </w:p>
    <w:p w:rsidR="00394454" w:rsidRDefault="00394454" w:rsidP="00394454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Если зашел спор с покупателем о сумме сдачи надо: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одному;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со старшим кассиром;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Обратиться к свидетелям;</w:t>
      </w:r>
    </w:p>
    <w:p w:rsidR="00394454" w:rsidRDefault="00394454" w:rsidP="00394454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Покупатель всегда прав.</w:t>
      </w:r>
    </w:p>
    <w:p w:rsidR="007917EA" w:rsidRDefault="007917EA" w:rsidP="007917EA">
      <w:pPr>
        <w:pStyle w:val="normal"/>
        <w:spacing w:line="360" w:lineRule="auto"/>
        <w:ind w:hanging="5"/>
        <w:jc w:val="both"/>
      </w:pPr>
    </w:p>
    <w:p w:rsidR="007917EA" w:rsidRDefault="00F10F9D" w:rsidP="007917EA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7917EA" w:rsidRDefault="007917EA" w:rsidP="007917EA">
      <w:pPr>
        <w:pStyle w:val="normal"/>
        <w:spacing w:line="360" w:lineRule="auto"/>
        <w:ind w:lef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торговли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“О защите прав потребителей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РФ “О применении ККТ при наличных расчетах с населением”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ведения кассовых операций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Справочник товароведа непродовольственных товаров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7917EA" w:rsidP="007917EA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7917EA" w:rsidRDefault="007917EA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Дашкова А. “Организация и технология торговых процессов”. Москва, “Экономика”, 2013.</w:t>
      </w:r>
    </w:p>
    <w:p w:rsidR="007917EA" w:rsidRDefault="007917EA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Панкратов В.В. “Обслуживание покупателей”.  Москва, “Экономика”, 2014.</w:t>
      </w:r>
    </w:p>
    <w:p w:rsidR="00486706" w:rsidRDefault="00486706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repetitor-nachbuh.ru/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php/map-site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AA40ED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F10F9D" w:rsidP="007917EA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86706">
        <w:rPr>
          <w:rFonts w:ascii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обеспечению.</w:t>
      </w:r>
    </w:p>
    <w:p w:rsidR="007917EA" w:rsidRDefault="007917EA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7917EA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</w:t>
      </w:r>
      <w:r w:rsidR="007917EA">
        <w:rPr>
          <w:rFonts w:ascii="Times New Roman" w:hAnsi="Times New Roman" w:cs="Times New Roman"/>
          <w:sz w:val="28"/>
          <w:szCs w:val="28"/>
        </w:rPr>
        <w:t>трольно-кассовые машины</w:t>
      </w:r>
      <w:r>
        <w:rPr>
          <w:rFonts w:ascii="Times New Roman" w:hAnsi="Times New Roman" w:cs="Times New Roman"/>
          <w:sz w:val="28"/>
          <w:szCs w:val="28"/>
        </w:rPr>
        <w:t xml:space="preserve"> АМС-100;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контрольно-кассовые машины ЭКР;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электронные;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сканер для считывания штрих-кода;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первичной документации кассира;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калькуляторы;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алгоритмы работы по ККМ;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учебно-наглядные пособия по работе на ККМ;</w:t>
      </w:r>
    </w:p>
    <w:p w:rsidR="000F34E0" w:rsidRPr="007917EA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стандарты по определению качества непродовольственных товаров.</w:t>
      </w:r>
    </w:p>
    <w:p w:rsidR="00152F5E" w:rsidRPr="007917EA" w:rsidRDefault="00152F5E" w:rsidP="007917EA">
      <w:pPr>
        <w:pStyle w:val="normal"/>
        <w:spacing w:line="360" w:lineRule="auto"/>
        <w:ind w:left="-5"/>
        <w:jc w:val="both"/>
        <w:rPr>
          <w:b/>
          <w:sz w:val="28"/>
          <w:szCs w:val="28"/>
        </w:rPr>
      </w:pPr>
    </w:p>
    <w:p w:rsidR="00152F5E" w:rsidRPr="007917EA" w:rsidRDefault="00152F5E">
      <w:pPr>
        <w:pStyle w:val="normal"/>
        <w:spacing w:line="360" w:lineRule="auto"/>
        <w:ind w:firstLine="429"/>
        <w:jc w:val="both"/>
      </w:pPr>
    </w:p>
    <w:p w:rsidR="00C11849" w:rsidRDefault="00500BA3" w:rsidP="004867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программы - Козырева И.Б.</w:t>
      </w:r>
    </w:p>
    <w:p w:rsidR="00C11849" w:rsidRDefault="00C11849">
      <w:pPr>
        <w:pStyle w:val="normal"/>
        <w:spacing w:line="360" w:lineRule="auto"/>
        <w:jc w:val="both"/>
      </w:pPr>
    </w:p>
    <w:sectPr w:rsidR="00C11849" w:rsidSect="00C1184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A2"/>
    <w:multiLevelType w:val="multilevel"/>
    <w:tmpl w:val="2F1809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2417423D"/>
    <w:multiLevelType w:val="multilevel"/>
    <w:tmpl w:val="CE868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4FC0F50"/>
    <w:multiLevelType w:val="multilevel"/>
    <w:tmpl w:val="2F1809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2ADF6F6A"/>
    <w:multiLevelType w:val="multilevel"/>
    <w:tmpl w:val="1CC28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98A3192"/>
    <w:multiLevelType w:val="multilevel"/>
    <w:tmpl w:val="DF72BA6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4"/>
      <w:numFmt w:val="decimal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b/>
      </w:rPr>
    </w:lvl>
  </w:abstractNum>
  <w:abstractNum w:abstractNumId="5">
    <w:nsid w:val="43F67C60"/>
    <w:multiLevelType w:val="multilevel"/>
    <w:tmpl w:val="8BFE29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73F433B"/>
    <w:multiLevelType w:val="multilevel"/>
    <w:tmpl w:val="6560A486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4"/>
      <w:numFmt w:val="decimal"/>
      <w:lvlText w:val="%1.%2."/>
      <w:lvlJc w:val="left"/>
      <w:pPr>
        <w:ind w:left="1077" w:firstLine="357"/>
      </w:pPr>
      <w:rPr>
        <w:b/>
      </w:rPr>
    </w:lvl>
    <w:lvl w:ilvl="2">
      <w:start w:val="1"/>
      <w:numFmt w:val="decimal"/>
      <w:lvlText w:val="%1.%2.%3."/>
      <w:lvlJc w:val="left"/>
      <w:pPr>
        <w:ind w:left="1150" w:firstLine="430"/>
      </w:pPr>
      <w:rPr>
        <w:b/>
      </w:rPr>
    </w:lvl>
    <w:lvl w:ilvl="3">
      <w:start w:val="1"/>
      <w:numFmt w:val="decimal"/>
      <w:lvlText w:val="%1.%2.%3.%4."/>
      <w:lvlJc w:val="left"/>
      <w:pPr>
        <w:ind w:left="1583" w:firstLine="503"/>
      </w:pPr>
      <w:rPr>
        <w:b/>
      </w:rPr>
    </w:lvl>
    <w:lvl w:ilvl="4">
      <w:start w:val="1"/>
      <w:numFmt w:val="decimal"/>
      <w:lvlText w:val="%1.%2.%3.%4.%5."/>
      <w:lvlJc w:val="left"/>
      <w:pPr>
        <w:ind w:left="1656" w:firstLine="576"/>
      </w:pPr>
      <w:rPr>
        <w:b/>
      </w:rPr>
    </w:lvl>
    <w:lvl w:ilvl="5">
      <w:start w:val="1"/>
      <w:numFmt w:val="decimal"/>
      <w:lvlText w:val="%1.%2.%3.%4.%5.%6."/>
      <w:lvlJc w:val="left"/>
      <w:pPr>
        <w:ind w:left="2089" w:firstLine="649"/>
      </w:pPr>
      <w:rPr>
        <w:b/>
      </w:rPr>
    </w:lvl>
    <w:lvl w:ilvl="6">
      <w:start w:val="1"/>
      <w:numFmt w:val="decimal"/>
      <w:lvlText w:val="%1.%2.%3.%4.%5.%6.%7."/>
      <w:lvlJc w:val="left"/>
      <w:pPr>
        <w:ind w:left="2522" w:firstLine="721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95" w:firstLine="795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868"/>
      </w:pPr>
      <w:rPr>
        <w:b/>
      </w:rPr>
    </w:lvl>
  </w:abstractNum>
  <w:abstractNum w:abstractNumId="7">
    <w:nsid w:val="5AFC4B2B"/>
    <w:multiLevelType w:val="multilevel"/>
    <w:tmpl w:val="02BA1C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FCF4C5B"/>
    <w:multiLevelType w:val="multilevel"/>
    <w:tmpl w:val="EDB03D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16071E3"/>
    <w:multiLevelType w:val="multilevel"/>
    <w:tmpl w:val="E05EF44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635E5F48"/>
    <w:multiLevelType w:val="multilevel"/>
    <w:tmpl w:val="324276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1849"/>
    <w:rsid w:val="000F34E0"/>
    <w:rsid w:val="00152F5E"/>
    <w:rsid w:val="00156819"/>
    <w:rsid w:val="00210043"/>
    <w:rsid w:val="002A1BF8"/>
    <w:rsid w:val="0032484B"/>
    <w:rsid w:val="0035289F"/>
    <w:rsid w:val="00394454"/>
    <w:rsid w:val="003E6ADE"/>
    <w:rsid w:val="00400DDD"/>
    <w:rsid w:val="00426FD5"/>
    <w:rsid w:val="004309F4"/>
    <w:rsid w:val="00486706"/>
    <w:rsid w:val="00500BA3"/>
    <w:rsid w:val="005E08D0"/>
    <w:rsid w:val="006071C9"/>
    <w:rsid w:val="00624521"/>
    <w:rsid w:val="00744AE6"/>
    <w:rsid w:val="00785FA8"/>
    <w:rsid w:val="007917EA"/>
    <w:rsid w:val="007B3AC8"/>
    <w:rsid w:val="008C3B7D"/>
    <w:rsid w:val="008D211C"/>
    <w:rsid w:val="00904669"/>
    <w:rsid w:val="00973CB0"/>
    <w:rsid w:val="009A601F"/>
    <w:rsid w:val="00A6221B"/>
    <w:rsid w:val="00AA40ED"/>
    <w:rsid w:val="00AC0ADC"/>
    <w:rsid w:val="00B34F9E"/>
    <w:rsid w:val="00B776E8"/>
    <w:rsid w:val="00C11849"/>
    <w:rsid w:val="00C82D54"/>
    <w:rsid w:val="00CD000A"/>
    <w:rsid w:val="00D43BAD"/>
    <w:rsid w:val="00D54FE9"/>
    <w:rsid w:val="00E145E8"/>
    <w:rsid w:val="00E44133"/>
    <w:rsid w:val="00EC2F0B"/>
    <w:rsid w:val="00ED01CD"/>
    <w:rsid w:val="00F1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1B"/>
  </w:style>
  <w:style w:type="paragraph" w:styleId="1">
    <w:name w:val="heading 1"/>
    <w:basedOn w:val="normal"/>
    <w:next w:val="normal"/>
    <w:rsid w:val="00C118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18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18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18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18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118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1849"/>
  </w:style>
  <w:style w:type="table" w:customStyle="1" w:styleId="TableNormal">
    <w:name w:val="Table Normal"/>
    <w:rsid w:val="00C11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18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18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F1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Никс</dc:creator>
  <cp:lastModifiedBy>Никс</cp:lastModifiedBy>
  <cp:revision>14</cp:revision>
  <cp:lastPrinted>2019-06-19T15:41:00Z</cp:lastPrinted>
  <dcterms:created xsi:type="dcterms:W3CDTF">2016-02-23T12:08:00Z</dcterms:created>
  <dcterms:modified xsi:type="dcterms:W3CDTF">2019-06-19T15:42:00Z</dcterms:modified>
</cp:coreProperties>
</file>